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B9A45" w14:textId="77777777" w:rsidR="004D5D7E" w:rsidRDefault="004D5D7E" w:rsidP="004D5D7E">
      <w:pPr>
        <w:rPr>
          <w:rFonts w:ascii="Arial" w:eastAsia="Arial Unicode MS" w:hAnsi="Arial" w:cs="Arial"/>
          <w:b/>
          <w:i/>
          <w:color w:val="000080"/>
        </w:rPr>
      </w:pPr>
      <w:r>
        <w:rPr>
          <w:rFonts w:ascii="Arial" w:eastAsia="Arial Unicode MS" w:hAnsi="Arial" w:cs="Arial"/>
          <w:b/>
          <w:i/>
          <w:color w:val="000080"/>
        </w:rPr>
        <w:t xml:space="preserve">  </w:t>
      </w:r>
    </w:p>
    <w:p w14:paraId="77FA72BA" w14:textId="77777777" w:rsidR="004D5D7E" w:rsidRDefault="004D5D7E" w:rsidP="004D5D7E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В ГОСТИ К ДЕДУ МОРОЗУ                                                                                           </w:t>
      </w:r>
      <w:r w:rsidRPr="005A7243">
        <w:rPr>
          <w:b/>
          <w:color w:val="000000"/>
          <w:sz w:val="24"/>
          <w:szCs w:val="24"/>
        </w:rPr>
        <w:t>2026</w:t>
      </w:r>
      <w:r>
        <w:rPr>
          <w:b/>
          <w:color w:val="000000"/>
          <w:sz w:val="24"/>
          <w:szCs w:val="24"/>
        </w:rPr>
        <w:t>-2027</w:t>
      </w:r>
      <w:r w:rsidRPr="005A7243">
        <w:rPr>
          <w:b/>
          <w:color w:val="000000"/>
          <w:sz w:val="32"/>
          <w:szCs w:val="32"/>
        </w:rPr>
        <w:t xml:space="preserve"> г.</w:t>
      </w:r>
      <w:r>
        <w:rPr>
          <w:b/>
          <w:color w:val="000000"/>
          <w:sz w:val="24"/>
          <w:szCs w:val="24"/>
        </w:rPr>
        <w:t xml:space="preserve">                                      </w:t>
      </w:r>
    </w:p>
    <w:p w14:paraId="5E104A4C" w14:textId="77777777" w:rsidR="004D5D7E" w:rsidRPr="000B60A3" w:rsidRDefault="004D5D7E" w:rsidP="004D5D7E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Программа </w:t>
      </w:r>
      <w:r>
        <w:rPr>
          <w:color w:val="000000"/>
          <w:sz w:val="24"/>
          <w:szCs w:val="24"/>
        </w:rPr>
        <w:t>2 дня/1 ночь.</w:t>
      </w:r>
    </w:p>
    <w:p w14:paraId="31FF21D9" w14:textId="77777777" w:rsidR="004D5D7E" w:rsidRDefault="004D5D7E" w:rsidP="004D5D7E">
      <w:pPr>
        <w:rPr>
          <w:color w:val="000000"/>
          <w:sz w:val="10"/>
          <w:szCs w:val="10"/>
        </w:rPr>
      </w:pPr>
    </w:p>
    <w:p w14:paraId="23C24C50" w14:textId="77777777" w:rsidR="004D5D7E" w:rsidRPr="00347F05" w:rsidRDefault="004D5D7E" w:rsidP="004D5D7E">
      <w:pPr>
        <w:rPr>
          <w:rFonts w:ascii="Arial" w:hAnsi="Arial"/>
          <w:b/>
          <w:i/>
          <w:iCs/>
          <w:color w:val="000000"/>
          <w:sz w:val="16"/>
          <w:szCs w:val="16"/>
        </w:rPr>
      </w:pPr>
      <w:r w:rsidRPr="00347F05">
        <w:rPr>
          <w:rFonts w:ascii="Arial" w:hAnsi="Arial"/>
          <w:b/>
          <w:i/>
          <w:iCs/>
          <w:color w:val="000000"/>
          <w:sz w:val="16"/>
          <w:szCs w:val="16"/>
        </w:rPr>
        <w:t>1 день Встреча на ст.Ядриха (Котлас). Переезд в Великий Устюг. Размещение. Обед</w:t>
      </w:r>
      <w:r w:rsidRPr="00347F05">
        <w:rPr>
          <w:rFonts w:ascii="Arial" w:hAnsi="Arial"/>
          <w:i/>
          <w:iCs/>
          <w:color w:val="000000"/>
          <w:sz w:val="16"/>
          <w:szCs w:val="16"/>
        </w:rPr>
        <w:t>.</w:t>
      </w:r>
    </w:p>
    <w:p w14:paraId="6FF661AA" w14:textId="77777777" w:rsidR="004D5D7E" w:rsidRPr="00FA5118" w:rsidRDefault="004D5D7E" w:rsidP="004D5D7E">
      <w:pPr>
        <w:rPr>
          <w:rFonts w:ascii="Arial" w:hAnsi="Arial"/>
          <w:i/>
          <w:iCs/>
          <w:color w:val="000000"/>
          <w:sz w:val="16"/>
          <w:szCs w:val="16"/>
        </w:rPr>
      </w:pPr>
      <w:r w:rsidRPr="00347F05">
        <w:rPr>
          <w:rFonts w:ascii="Arial" w:hAnsi="Arial"/>
          <w:b/>
          <w:i/>
          <w:iCs/>
          <w:color w:val="000000"/>
          <w:sz w:val="16"/>
          <w:szCs w:val="16"/>
        </w:rPr>
        <w:t xml:space="preserve">Обзорная экскурсия по городу </w:t>
      </w:r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Старинный северный городок в любое время года очарователен. </w:t>
      </w:r>
      <w:r>
        <w:rPr>
          <w:rFonts w:ascii="Arial" w:hAnsi="Arial"/>
          <w:i/>
          <w:iCs/>
          <w:color w:val="000000"/>
          <w:sz w:val="16"/>
          <w:szCs w:val="16"/>
        </w:rPr>
        <w:t>Его величественные храмы и купеческие дома непременно нужно увидеть</w:t>
      </w:r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: ц. Вознесения – наиболее впечатляющий городской храм и самый ранний памятник местного каменного зодчества, который удалось сохранить с 1648 года; особняк купца Усова </w:t>
      </w:r>
      <w:r w:rsidRPr="00DE4E52">
        <w:rPr>
          <w:rFonts w:ascii="Arial" w:hAnsi="Arial"/>
          <w:i/>
          <w:iCs/>
          <w:color w:val="000000"/>
          <w:sz w:val="16"/>
          <w:szCs w:val="16"/>
          <w:lang w:val="en-US"/>
        </w:rPr>
        <w:t>XVIII</w:t>
      </w:r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в. в стиле классицизм; Соборное дворище, в центре которого возвышается величественный Успенский собор; действующий храм Прокопия Праведного - покровителя города.</w:t>
      </w:r>
    </w:p>
    <w:p w14:paraId="5A0DB755" w14:textId="77777777" w:rsidR="004D5D7E" w:rsidRPr="00A56831" w:rsidRDefault="004D5D7E" w:rsidP="004D5D7E">
      <w:pPr>
        <w:rPr>
          <w:rFonts w:ascii="Arial" w:hAnsi="Arial" w:cs="Arial"/>
          <w:b/>
          <w:i/>
          <w:iCs/>
          <w:color w:val="000000"/>
          <w:sz w:val="16"/>
          <w:szCs w:val="16"/>
        </w:rPr>
      </w:pPr>
      <w:r w:rsidRPr="00A56831">
        <w:rPr>
          <w:rFonts w:ascii="Arial" w:hAnsi="Arial" w:cs="Arial"/>
          <w:b/>
          <w:i/>
          <w:iCs/>
          <w:color w:val="000000"/>
          <w:sz w:val="16"/>
          <w:szCs w:val="16"/>
        </w:rPr>
        <w:t>Интерактивное занятие «Колумбы русские».</w:t>
      </w:r>
      <w:r w:rsidRPr="00A56831">
        <w:rPr>
          <w:rFonts w:ascii="Arial" w:hAnsi="Arial" w:cs="Arial"/>
          <w:i/>
          <w:iCs/>
          <w:color w:val="000000"/>
          <w:sz w:val="16"/>
          <w:szCs w:val="16"/>
        </w:rPr>
        <w:t xml:space="preserve"> Р</w:t>
      </w:r>
      <w:r w:rsidRPr="00A56831">
        <w:rPr>
          <w:rFonts w:ascii="Arial" w:hAnsi="Arial" w:cs="Arial"/>
          <w:i/>
          <w:sz w:val="16"/>
          <w:szCs w:val="16"/>
        </w:rPr>
        <w:t>ебят ждёт захватывающее путешествие во времени и пространстве. Они перенесутся в далёкое прошлое – Великий Устюг XVII века, откуда отправятся в Сибирь путями устюжских землепроходцев. Готовясь к путешествию, юные исследователи получат возможность приобрести незаменимые в Сибири знания и навыки.</w:t>
      </w:r>
    </w:p>
    <w:p w14:paraId="5B3F2C64" w14:textId="77777777" w:rsidR="004D5D7E" w:rsidRPr="00A56831" w:rsidRDefault="004D5D7E" w:rsidP="004D5D7E">
      <w:pPr>
        <w:rPr>
          <w:rFonts w:ascii="Arial" w:hAnsi="Arial" w:cs="Arial"/>
          <w:i/>
          <w:sz w:val="16"/>
          <w:szCs w:val="16"/>
        </w:rPr>
      </w:pPr>
      <w:r w:rsidRPr="00A56831">
        <w:rPr>
          <w:rFonts w:ascii="Arial" w:hAnsi="Arial" w:cs="Arial"/>
          <w:i/>
          <w:sz w:val="16"/>
          <w:szCs w:val="16"/>
        </w:rPr>
        <w:t>Заняв места в команде судна, ребята познакомятся с опасным маршрутом, которым прошёл со своими товарищами Семён Дежнёв, станут свидетелями открытия пролива между Азией и Америкой. Ждёт участников игры-путешествия и встреча с ещё одним устюжанином – Ерофеем Хабаровым, который поведает о своих многотрудных и важных свершениях в условиях юго-восточной Сибири XVII века. На прощание с веком землепроходцев участники игры добавят на карту самой большой страны на свете – нашей родины России – те необъятные пространства, которые когда-то освоили отважные и неутомимые устюжане.</w:t>
      </w:r>
    </w:p>
    <w:p w14:paraId="2196E37A" w14:textId="77777777" w:rsidR="004D5D7E" w:rsidRPr="00A56831" w:rsidRDefault="004D5D7E" w:rsidP="004D5D7E">
      <w:pPr>
        <w:rPr>
          <w:rFonts w:ascii="Arial" w:hAnsi="Arial" w:cs="Arial"/>
          <w:i/>
          <w:sz w:val="16"/>
          <w:szCs w:val="16"/>
        </w:rPr>
      </w:pPr>
      <w:r w:rsidRPr="00A56831">
        <w:rPr>
          <w:rFonts w:ascii="Arial" w:hAnsi="Arial"/>
          <w:b/>
          <w:i/>
          <w:iCs/>
          <w:color w:val="000000"/>
          <w:sz w:val="16"/>
          <w:szCs w:val="16"/>
        </w:rPr>
        <w:t xml:space="preserve">Или интерактивное занятие «Город купцов и мастеров»: </w:t>
      </w:r>
      <w:r w:rsidRPr="00A56831">
        <w:rPr>
          <w:rFonts w:ascii="Arial" w:hAnsi="Arial"/>
          <w:i/>
          <w:iCs/>
          <w:color w:val="000000"/>
          <w:sz w:val="16"/>
          <w:szCs w:val="16"/>
        </w:rPr>
        <w:t>Интерактивное занятие об истории торговли и промыслов Великого Устюга с кукольным представлением и игровыми моментами в интерьерах, стилизованных под старую торговую площадь. Предметы, «продающиеся» в старинных лавках, можно и нужно трогать руками</w:t>
      </w:r>
    </w:p>
    <w:p w14:paraId="34A18F6B" w14:textId="3D3B4DE8" w:rsidR="004D5D7E" w:rsidRPr="00A56831" w:rsidRDefault="004D5D7E" w:rsidP="004D5D7E">
      <w:pPr>
        <w:jc w:val="both"/>
        <w:rPr>
          <w:rFonts w:ascii="Arial" w:hAnsi="Arial"/>
          <w:b/>
          <w:i/>
          <w:iCs/>
          <w:color w:val="000000"/>
          <w:sz w:val="16"/>
          <w:szCs w:val="16"/>
        </w:rPr>
      </w:pPr>
      <w:r w:rsidRPr="00A56831">
        <w:rPr>
          <w:rFonts w:ascii="Arial" w:hAnsi="Arial"/>
          <w:b/>
          <w:i/>
          <w:iCs/>
          <w:color w:val="000000"/>
          <w:sz w:val="16"/>
          <w:szCs w:val="16"/>
        </w:rPr>
        <w:t>Мастер-класс</w:t>
      </w:r>
      <w:r w:rsidRPr="00A56831">
        <w:rPr>
          <w:rFonts w:ascii="Arial" w:hAnsi="Arial"/>
          <w:i/>
          <w:iCs/>
          <w:color w:val="000000"/>
          <w:sz w:val="16"/>
          <w:szCs w:val="16"/>
        </w:rPr>
        <w:t xml:space="preserve"> по резьбе, росписи или тиснению по бересте: чудна и изобретательна фантазия северных умельцев: по бересте вьются да стелются удивительные узоры. Посетив мастер-класс, вы получите уникальную возможность приобщиться к одному из древних промыслов устюжской земли.</w:t>
      </w:r>
      <w:r w:rsidRPr="00A56831">
        <w:rPr>
          <w:rFonts w:ascii="Arial" w:hAnsi="Arial"/>
          <w:b/>
          <w:i/>
          <w:iCs/>
          <w:color w:val="000000"/>
          <w:sz w:val="16"/>
          <w:szCs w:val="16"/>
        </w:rPr>
        <w:t xml:space="preserve"> </w:t>
      </w:r>
    </w:p>
    <w:p w14:paraId="3507DC61" w14:textId="77777777" w:rsidR="004D5D7E" w:rsidRDefault="004D5D7E" w:rsidP="004D5D7E">
      <w:pPr>
        <w:pStyle w:val="text"/>
        <w:spacing w:before="0" w:beforeAutospacing="0" w:after="0" w:afterAutospacing="0"/>
        <w:jc w:val="both"/>
        <w:rPr>
          <w:rFonts w:ascii="Arial" w:hAnsi="Arial"/>
          <w:b/>
          <w:i/>
          <w:iCs/>
          <w:sz w:val="16"/>
          <w:szCs w:val="16"/>
        </w:rPr>
      </w:pPr>
      <w:r>
        <w:rPr>
          <w:rFonts w:ascii="Arial" w:hAnsi="Arial"/>
          <w:b/>
          <w:i/>
          <w:iCs/>
          <w:sz w:val="16"/>
          <w:szCs w:val="16"/>
        </w:rPr>
        <w:t>Посиделки с играми гаданиями ряжеными.</w:t>
      </w:r>
    </w:p>
    <w:p w14:paraId="099E4D48" w14:textId="77777777" w:rsidR="004D5D7E" w:rsidRDefault="004D5D7E" w:rsidP="004D5D7E">
      <w:pPr>
        <w:pStyle w:val="text"/>
        <w:spacing w:before="0" w:beforeAutospacing="0" w:after="0" w:afterAutospacing="0"/>
        <w:jc w:val="both"/>
        <w:rPr>
          <w:rFonts w:ascii="Arial" w:hAnsi="Arial"/>
          <w:b/>
          <w:i/>
          <w:iCs/>
          <w:sz w:val="16"/>
          <w:szCs w:val="16"/>
        </w:rPr>
      </w:pPr>
      <w:r w:rsidRPr="00347F05">
        <w:rPr>
          <w:rFonts w:ascii="Arial" w:hAnsi="Arial"/>
          <w:b/>
          <w:i/>
          <w:iCs/>
          <w:sz w:val="16"/>
          <w:szCs w:val="16"/>
        </w:rPr>
        <w:t xml:space="preserve">Ужин. </w:t>
      </w:r>
    </w:p>
    <w:p w14:paraId="1907870B" w14:textId="77777777" w:rsidR="004D5D7E" w:rsidRPr="00A56831" w:rsidRDefault="004D5D7E" w:rsidP="004D5D7E">
      <w:pPr>
        <w:pStyle w:val="text"/>
        <w:spacing w:before="0" w:beforeAutospacing="0" w:after="0" w:afterAutospacing="0"/>
        <w:jc w:val="both"/>
        <w:rPr>
          <w:rFonts w:ascii="Arial" w:hAnsi="Arial"/>
          <w:i/>
          <w:iCs/>
          <w:color w:val="auto"/>
          <w:sz w:val="16"/>
          <w:szCs w:val="16"/>
        </w:rPr>
      </w:pPr>
      <w:r w:rsidRPr="00347F05">
        <w:rPr>
          <w:rFonts w:ascii="Arial" w:hAnsi="Arial"/>
          <w:b/>
          <w:i/>
          <w:iCs/>
          <w:sz w:val="16"/>
          <w:szCs w:val="16"/>
        </w:rPr>
        <w:t xml:space="preserve"> </w:t>
      </w:r>
    </w:p>
    <w:p w14:paraId="50D47A33" w14:textId="77777777" w:rsidR="004D5D7E" w:rsidRPr="00A56831" w:rsidRDefault="004D5D7E" w:rsidP="004D5D7E">
      <w:pPr>
        <w:pStyle w:val="text"/>
        <w:spacing w:before="0" w:beforeAutospacing="0" w:after="0" w:afterAutospacing="0"/>
        <w:jc w:val="both"/>
        <w:rPr>
          <w:rFonts w:ascii="Arial" w:hAnsi="Arial"/>
          <w:i/>
          <w:iCs/>
          <w:sz w:val="16"/>
          <w:szCs w:val="16"/>
        </w:rPr>
      </w:pPr>
      <w:r w:rsidRPr="00347F05">
        <w:rPr>
          <w:rFonts w:ascii="Arial" w:hAnsi="Arial"/>
          <w:b/>
          <w:i/>
          <w:iCs/>
          <w:sz w:val="16"/>
          <w:szCs w:val="16"/>
        </w:rPr>
        <w:t xml:space="preserve">2 день. </w:t>
      </w:r>
      <w:r w:rsidRPr="00A56831">
        <w:rPr>
          <w:rFonts w:ascii="Arial" w:hAnsi="Arial"/>
          <w:b/>
          <w:i/>
          <w:iCs/>
          <w:sz w:val="16"/>
          <w:szCs w:val="16"/>
        </w:rPr>
        <w:t>Завтрак. Выставка «</w:t>
      </w:r>
      <w:hyperlink r:id="rId4" w:history="1">
        <w:r w:rsidRPr="00A56831">
          <w:rPr>
            <w:rStyle w:val="ac"/>
            <w:rFonts w:ascii="Arial" w:eastAsiaTheme="majorEastAsia" w:hAnsi="Arial"/>
            <w:b/>
            <w:i/>
            <w:iCs/>
            <w:color w:val="000000"/>
            <w:sz w:val="16"/>
            <w:szCs w:val="16"/>
          </w:rPr>
          <w:t>Новогодняя и рождественская игрушка</w:t>
        </w:r>
      </w:hyperlink>
      <w:r w:rsidRPr="00A56831">
        <w:rPr>
          <w:rFonts w:ascii="Arial" w:hAnsi="Arial"/>
          <w:i/>
          <w:iCs/>
          <w:sz w:val="16"/>
          <w:szCs w:val="16"/>
        </w:rPr>
        <w:t>» Здесь представлена большая коллекция елочных украшений разных эпох. Такого количества одновременно наряженных елок вы, наверное, больше нигде не увидите. Каждая елочка особенная, украшена игрушками определенного времени, например, 1930-х годов. В отдельном зале музея представлены экспонаты, рассказывающие о праздновании Нового года и Рождества в разных странах мира.</w:t>
      </w:r>
    </w:p>
    <w:p w14:paraId="0260E221" w14:textId="77777777" w:rsidR="004D5D7E" w:rsidRPr="00A56831" w:rsidRDefault="004D5D7E" w:rsidP="004D5D7E">
      <w:pPr>
        <w:jc w:val="both"/>
        <w:rPr>
          <w:rFonts w:ascii="Arial" w:hAnsi="Arial"/>
          <w:b/>
          <w:i/>
          <w:iCs/>
          <w:sz w:val="16"/>
          <w:szCs w:val="16"/>
        </w:rPr>
      </w:pPr>
      <w:r w:rsidRPr="00A56831">
        <w:rPr>
          <w:rFonts w:ascii="Arial" w:hAnsi="Arial"/>
          <w:b/>
          <w:i/>
          <w:iCs/>
          <w:color w:val="000000"/>
          <w:sz w:val="16"/>
          <w:szCs w:val="16"/>
        </w:rPr>
        <w:t>Поездка в загородную вотчину Деда Мороза</w:t>
      </w:r>
      <w:r w:rsidRPr="00A56831">
        <w:rPr>
          <w:rFonts w:ascii="Arial" w:hAnsi="Arial"/>
          <w:i/>
          <w:iCs/>
          <w:color w:val="000000"/>
          <w:sz w:val="16"/>
          <w:szCs w:val="16"/>
        </w:rPr>
        <w:t>: от самых главных ворот вотчины начинается тропа сказок. Эта дорожка полна интересных приключений и оживших героев любимых сказок. Здесь и Лесовичок Шишок свои истории рассказывает, скоморошки у волшебного колодца прибаутками обмениваются, Михайло Потапыч силой со своими гостями меряется, зайчата молодецкие забавы устраивают, бабушка Аушка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</w:t>
      </w:r>
      <w:r>
        <w:rPr>
          <w:rFonts w:ascii="Arial" w:hAnsi="Arial"/>
          <w:i/>
          <w:iCs/>
          <w:color w:val="000000"/>
          <w:sz w:val="16"/>
          <w:szCs w:val="16"/>
        </w:rPr>
        <w:t xml:space="preserve"> </w:t>
      </w:r>
      <w:r w:rsidRPr="00C709B0">
        <w:rPr>
          <w:rFonts w:ascii="Arial" w:hAnsi="Arial"/>
          <w:b/>
          <w:i/>
          <w:iCs/>
          <w:color w:val="000000"/>
          <w:sz w:val="16"/>
          <w:szCs w:val="16"/>
        </w:rPr>
        <w:t xml:space="preserve">Поздний </w:t>
      </w:r>
      <w:r w:rsidRPr="00C709B0">
        <w:rPr>
          <w:rFonts w:ascii="Arial" w:hAnsi="Arial"/>
          <w:b/>
          <w:i/>
          <w:iCs/>
          <w:sz w:val="16"/>
          <w:szCs w:val="16"/>
        </w:rPr>
        <w:t>обед.</w:t>
      </w:r>
      <w:r w:rsidRPr="00A56831">
        <w:rPr>
          <w:rFonts w:ascii="Arial" w:hAnsi="Arial"/>
          <w:b/>
          <w:i/>
          <w:iCs/>
          <w:sz w:val="16"/>
          <w:szCs w:val="16"/>
        </w:rPr>
        <w:t xml:space="preserve"> </w:t>
      </w:r>
    </w:p>
    <w:p w14:paraId="59CFB92B" w14:textId="77777777" w:rsidR="004D5D7E" w:rsidRDefault="004D5D7E" w:rsidP="004D5D7E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 w:rsidRPr="00347F05">
        <w:rPr>
          <w:rFonts w:ascii="Arial" w:hAnsi="Arial"/>
          <w:i/>
          <w:iCs/>
          <w:color w:val="000000"/>
          <w:sz w:val="16"/>
          <w:szCs w:val="16"/>
        </w:rPr>
        <w:t>Отъезд.</w:t>
      </w:r>
    </w:p>
    <w:p w14:paraId="10FF94C5" w14:textId="77777777" w:rsidR="004D5D7E" w:rsidRPr="00CD4248" w:rsidRDefault="004D5D7E" w:rsidP="004D5D7E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</w:p>
    <w:tbl>
      <w:tblPr>
        <w:tblStyle w:val="ad"/>
        <w:tblW w:w="8642" w:type="dxa"/>
        <w:tblLayout w:type="fixed"/>
        <w:tblLook w:val="01E0" w:firstRow="1" w:lastRow="1" w:firstColumn="1" w:lastColumn="1" w:noHBand="0" w:noVBand="0"/>
      </w:tblPr>
      <w:tblGrid>
        <w:gridCol w:w="1696"/>
        <w:gridCol w:w="2268"/>
        <w:gridCol w:w="3261"/>
        <w:gridCol w:w="1417"/>
      </w:tblGrid>
      <w:tr w:rsidR="004D5D7E" w:rsidRPr="00347F05" w14:paraId="5010F9C6" w14:textId="77777777" w:rsidTr="002116C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147F" w14:textId="77777777" w:rsidR="004D5D7E" w:rsidRPr="00347F05" w:rsidRDefault="004D5D7E" w:rsidP="002116C7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Размещение</w:t>
            </w:r>
          </w:p>
          <w:p w14:paraId="364E1831" w14:textId="77777777" w:rsidR="004D5D7E" w:rsidRPr="00347F05" w:rsidRDefault="004D5D7E" w:rsidP="002116C7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D149" w14:textId="77777777" w:rsidR="004D5D7E" w:rsidRPr="00347F05" w:rsidRDefault="004D5D7E" w:rsidP="002116C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D448" w14:textId="77777777" w:rsidR="004D5D7E" w:rsidRPr="00347F05" w:rsidRDefault="004D5D7E" w:rsidP="002116C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Даты заезда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A440" w14:textId="77777777" w:rsidR="004D5D7E" w:rsidRPr="00347F05" w:rsidRDefault="004D5D7E" w:rsidP="002116C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15+1</w:t>
            </w:r>
          </w:p>
        </w:tc>
      </w:tr>
      <w:tr w:rsidR="004D5D7E" w:rsidRPr="00347F05" w14:paraId="152DF84C" w14:textId="77777777" w:rsidTr="002116C7">
        <w:trPr>
          <w:trHeight w:val="21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B088E" w14:textId="77777777" w:rsidR="004D5D7E" w:rsidRPr="00347F05" w:rsidRDefault="004D5D7E" w:rsidP="002116C7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47F05">
              <w:rPr>
                <w:rFonts w:ascii="Arial" w:hAnsi="Arial" w:cs="Arial"/>
                <w:color w:val="000000" w:themeColor="text1"/>
                <w:sz w:val="16"/>
                <w:szCs w:val="16"/>
              </w:rPr>
              <w:t>Гостиница «Двина»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41170" w14:textId="77777777" w:rsidR="004D5D7E" w:rsidRPr="00347F05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47F05">
              <w:rPr>
                <w:rFonts w:ascii="Arial" w:hAnsi="Arial" w:cs="Arial"/>
                <w:color w:val="000000" w:themeColor="text1"/>
                <w:sz w:val="16"/>
                <w:szCs w:val="16"/>
              </w:rPr>
              <w:t>2-3-4-х местный с уд.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DFE6F" w14:textId="77777777" w:rsidR="004D5D7E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Сентябрь-октябрь 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6AED5" w14:textId="77777777" w:rsidR="004D5D7E" w:rsidRPr="00E850F0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18200</w:t>
            </w:r>
          </w:p>
        </w:tc>
      </w:tr>
      <w:tr w:rsidR="004D5D7E" w:rsidRPr="00347F05" w14:paraId="2DE67680" w14:textId="77777777" w:rsidTr="002116C7">
        <w:trPr>
          <w:trHeight w:val="264"/>
        </w:trPr>
        <w:tc>
          <w:tcPr>
            <w:tcW w:w="16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9B4A10" w14:textId="77777777" w:rsidR="004D5D7E" w:rsidRPr="00347F05" w:rsidRDefault="004D5D7E" w:rsidP="002116C7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Гостиница «Великий Устюг», отель Гледен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75021C" w14:textId="77777777" w:rsidR="004D5D7E" w:rsidRPr="00347F05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2-3-х местные номера с удобствами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5ADEABC9" w14:textId="77777777" w:rsidR="004D5D7E" w:rsidRPr="007B5971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Сентябрь-октябрь 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12007" w14:textId="77777777" w:rsidR="004D5D7E" w:rsidRPr="00E850F0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18800</w:t>
            </w:r>
          </w:p>
        </w:tc>
      </w:tr>
      <w:tr w:rsidR="004D5D7E" w:rsidRPr="00347F05" w14:paraId="58AC3767" w14:textId="77777777" w:rsidTr="002116C7">
        <w:trPr>
          <w:trHeight w:val="263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CCAB0" w14:textId="77777777" w:rsidR="004D5D7E" w:rsidRDefault="004D5D7E" w:rsidP="002116C7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8B8FF" w14:textId="77777777" w:rsidR="004D5D7E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743E009A" w14:textId="77777777" w:rsidR="004D5D7E" w:rsidRPr="007B5971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Ноябрь-декабрь 2026, с 9 января 2027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9A9F86E" w14:textId="77777777" w:rsidR="004D5D7E" w:rsidRPr="00E850F0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19800</w:t>
            </w:r>
          </w:p>
        </w:tc>
      </w:tr>
      <w:tr w:rsidR="004D5D7E" w:rsidRPr="00347F05" w14:paraId="71FA2974" w14:textId="77777777" w:rsidTr="002116C7">
        <w:trPr>
          <w:trHeight w:val="199"/>
        </w:trPr>
        <w:tc>
          <w:tcPr>
            <w:tcW w:w="16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D64109" w14:textId="77777777" w:rsidR="004D5D7E" w:rsidRPr="00347F05" w:rsidRDefault="004D5D7E" w:rsidP="002116C7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Б.о. «Северная звезда»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89CF35" w14:textId="77777777" w:rsidR="004D5D7E" w:rsidRPr="00347F05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2-3-4</w:t>
            </w:r>
            <w:r w:rsidRPr="00347F05">
              <w:rPr>
                <w:rFonts w:ascii="Arial" w:hAnsi="Arial" w:cs="Arial"/>
                <w:color w:val="000000" w:themeColor="text1"/>
                <w:sz w:val="16"/>
                <w:szCs w:val="16"/>
              </w:rPr>
              <w:t>-х местные номера с удобствами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в корпусах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08DF1566" w14:textId="77777777" w:rsidR="004D5D7E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Сентябрь-октябрь 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4A851" w14:textId="77777777" w:rsidR="004D5D7E" w:rsidRPr="00E850F0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16900</w:t>
            </w:r>
          </w:p>
        </w:tc>
      </w:tr>
      <w:tr w:rsidR="004D5D7E" w:rsidRPr="00347F05" w14:paraId="7F66FFB5" w14:textId="77777777" w:rsidTr="002116C7">
        <w:trPr>
          <w:trHeight w:val="199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53510" w14:textId="77777777" w:rsidR="004D5D7E" w:rsidRDefault="004D5D7E" w:rsidP="002116C7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16C46" w14:textId="77777777" w:rsidR="004D5D7E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00C37B85" w14:textId="77777777" w:rsidR="004D5D7E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Ноябрь-декабрь 2026, с 9 января 2027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58BC" w14:textId="77777777" w:rsidR="004D5D7E" w:rsidRPr="00E850F0" w:rsidRDefault="004D5D7E" w:rsidP="002116C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18700</w:t>
            </w:r>
          </w:p>
        </w:tc>
      </w:tr>
    </w:tbl>
    <w:p w14:paraId="11EC67D1" w14:textId="77777777" w:rsidR="004D5D7E" w:rsidRPr="00347F05" w:rsidRDefault="004D5D7E" w:rsidP="004D5D7E">
      <w:pPr>
        <w:rPr>
          <w:rFonts w:ascii="Arial" w:hAnsi="Arial" w:cs="Arial"/>
          <w:color w:val="000000"/>
          <w:sz w:val="10"/>
          <w:szCs w:val="10"/>
        </w:rPr>
      </w:pPr>
      <w:r w:rsidRPr="000B60A3">
        <w:rPr>
          <w:rFonts w:ascii="Arial" w:hAnsi="Arial" w:cs="Arial"/>
          <w:color w:val="000000"/>
          <w:sz w:val="16"/>
          <w:szCs w:val="16"/>
        </w:rPr>
        <w:t xml:space="preserve">                                        </w:t>
      </w:r>
    </w:p>
    <w:p w14:paraId="3557780C" w14:textId="77777777" w:rsidR="004D5D7E" w:rsidRDefault="004D5D7E" w:rsidP="004D5D7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B60A3">
        <w:rPr>
          <w:rFonts w:ascii="Arial" w:hAnsi="Arial" w:cs="Arial"/>
          <w:b/>
          <w:color w:val="000000"/>
          <w:sz w:val="16"/>
          <w:szCs w:val="16"/>
        </w:rPr>
        <w:t>Примечание:</w:t>
      </w:r>
      <w:r>
        <w:rPr>
          <w:rFonts w:ascii="Arial" w:hAnsi="Arial" w:cs="Arial"/>
          <w:color w:val="000000"/>
          <w:sz w:val="16"/>
          <w:szCs w:val="16"/>
        </w:rPr>
        <w:t xml:space="preserve"> доплата за взрослого 1000 рублей</w:t>
      </w:r>
    </w:p>
    <w:p w14:paraId="25709ABA" w14:textId="77777777" w:rsidR="00286783" w:rsidRDefault="00286783" w:rsidP="004D5D7E">
      <w:pPr>
        <w:rPr>
          <w:b/>
          <w:i/>
          <w:sz w:val="16"/>
          <w:szCs w:val="16"/>
          <w:u w:val="single"/>
        </w:rPr>
      </w:pPr>
    </w:p>
    <w:p w14:paraId="77A523E5" w14:textId="4390CF61" w:rsidR="004D5D7E" w:rsidRPr="00FD5D13" w:rsidRDefault="004D5D7E" w:rsidP="004D5D7E">
      <w:pPr>
        <w:rPr>
          <w:rFonts w:ascii="Arial" w:hAnsi="Arial" w:cs="Arial"/>
          <w:color w:val="000000"/>
          <w:sz w:val="16"/>
          <w:szCs w:val="16"/>
        </w:rPr>
      </w:pPr>
      <w:r w:rsidRPr="00FD5D13">
        <w:rPr>
          <w:b/>
          <w:i/>
          <w:sz w:val="16"/>
          <w:szCs w:val="16"/>
          <w:u w:val="single"/>
        </w:rPr>
        <w:t>В стоимость путевки входит:</w:t>
      </w:r>
      <w:r w:rsidRPr="00FD5D13">
        <w:rPr>
          <w:sz w:val="16"/>
          <w:szCs w:val="16"/>
        </w:rPr>
        <w:t xml:space="preserve">  проживание 1 сутки, экскурсионное   обслуживание    согласно программы, включая   экскурсии в музеи, питание (1 завтрак, 2 обеда, </w:t>
      </w:r>
      <w:r>
        <w:rPr>
          <w:sz w:val="16"/>
          <w:szCs w:val="16"/>
        </w:rPr>
        <w:t>1</w:t>
      </w:r>
      <w:r w:rsidRPr="00FD5D13">
        <w:rPr>
          <w:sz w:val="16"/>
          <w:szCs w:val="16"/>
        </w:rPr>
        <w:t xml:space="preserve"> ужин) ;  услуги  </w:t>
      </w:r>
      <w:r w:rsidR="00286783">
        <w:rPr>
          <w:sz w:val="16"/>
          <w:szCs w:val="16"/>
        </w:rPr>
        <w:t>сопровождающего</w:t>
      </w:r>
      <w:r w:rsidRPr="00FD5D13">
        <w:rPr>
          <w:sz w:val="16"/>
          <w:szCs w:val="16"/>
        </w:rPr>
        <w:t>, транспортные услуги по программе тура.</w:t>
      </w:r>
      <w:r w:rsidRPr="00FD5D13">
        <w:rPr>
          <w:rFonts w:ascii="Arial" w:hAnsi="Arial" w:cs="Arial"/>
          <w:color w:val="000000"/>
          <w:sz w:val="16"/>
          <w:szCs w:val="16"/>
        </w:rPr>
        <w:t xml:space="preserve">  </w:t>
      </w:r>
    </w:p>
    <w:p w14:paraId="3A900EB3" w14:textId="77777777" w:rsidR="00286783" w:rsidRDefault="00286783" w:rsidP="004D5D7E">
      <w:pPr>
        <w:rPr>
          <w:rFonts w:ascii="Arial" w:hAnsi="Arial" w:cs="Arial"/>
          <w:b/>
          <w:i/>
          <w:color w:val="000000"/>
          <w:sz w:val="16"/>
          <w:szCs w:val="16"/>
        </w:rPr>
      </w:pPr>
    </w:p>
    <w:p w14:paraId="155F0998" w14:textId="1FC74433" w:rsidR="004D5D7E" w:rsidRDefault="004D5D7E" w:rsidP="004D5D7E">
      <w:pPr>
        <w:rPr>
          <w:rFonts w:ascii="Arial" w:hAnsi="Arial" w:cs="Arial"/>
          <w:color w:val="000000"/>
          <w:sz w:val="16"/>
          <w:szCs w:val="16"/>
        </w:rPr>
      </w:pPr>
      <w:r w:rsidRPr="00FD5D13">
        <w:rPr>
          <w:rFonts w:ascii="Arial" w:hAnsi="Arial" w:cs="Arial"/>
          <w:b/>
          <w:i/>
          <w:color w:val="000000"/>
          <w:sz w:val="16"/>
          <w:szCs w:val="16"/>
        </w:rPr>
        <w:t>В стоимость путевки на вотчине входит</w:t>
      </w:r>
      <w:r w:rsidRPr="00FD5D13">
        <w:rPr>
          <w:rFonts w:ascii="Arial" w:hAnsi="Arial" w:cs="Arial"/>
          <w:color w:val="000000"/>
          <w:sz w:val="16"/>
          <w:szCs w:val="16"/>
        </w:rPr>
        <w:t>: тропа сказок, экскурсия по дому Деда Мороза</w:t>
      </w:r>
      <w:r>
        <w:rPr>
          <w:rFonts w:ascii="Arial" w:hAnsi="Arial" w:cs="Arial"/>
          <w:color w:val="000000"/>
          <w:sz w:val="16"/>
          <w:szCs w:val="16"/>
        </w:rPr>
        <w:t>.</w:t>
      </w:r>
    </w:p>
    <w:p w14:paraId="79FFDA5E" w14:textId="77777777" w:rsidR="004D5D7E" w:rsidRDefault="004D5D7E" w:rsidP="004D5D7E">
      <w:pPr>
        <w:rPr>
          <w:rFonts w:ascii="Arial" w:hAnsi="Arial" w:cs="Arial"/>
          <w:color w:val="000000"/>
          <w:sz w:val="14"/>
          <w:szCs w:val="14"/>
        </w:rPr>
      </w:pPr>
    </w:p>
    <w:p w14:paraId="33B8C02A" w14:textId="77777777" w:rsidR="004D5D7E" w:rsidRPr="00C8293F" w:rsidRDefault="004D5D7E" w:rsidP="004D5D7E">
      <w:pPr>
        <w:rPr>
          <w:rFonts w:ascii="Arial" w:hAnsi="Arial" w:cs="Arial"/>
          <w:color w:val="000000"/>
          <w:sz w:val="10"/>
          <w:szCs w:val="10"/>
        </w:rPr>
      </w:pPr>
      <w:r w:rsidRPr="0021773E">
        <w:rPr>
          <w:rFonts w:ascii="Arial" w:hAnsi="Arial" w:cs="Arial"/>
          <w:color w:val="000000"/>
          <w:sz w:val="14"/>
          <w:szCs w:val="14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</w:p>
    <w:p w14:paraId="51B0CFF7" w14:textId="77777777" w:rsidR="004D5D7E" w:rsidRDefault="004D5D7E" w:rsidP="004D5D7E"/>
    <w:p w14:paraId="0727263A" w14:textId="77777777" w:rsidR="004D5D7E" w:rsidRPr="008E302D" w:rsidRDefault="004D5D7E" w:rsidP="004D5D7E">
      <w:pPr>
        <w:rPr>
          <w:sz w:val="14"/>
          <w:szCs w:val="14"/>
        </w:rPr>
      </w:pPr>
      <w:r w:rsidRPr="008E302D">
        <w:rPr>
          <w:sz w:val="14"/>
          <w:szCs w:val="14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03F23D57" w14:textId="77777777" w:rsidR="004D5D7E" w:rsidRDefault="004D5D7E" w:rsidP="004D5D7E"/>
    <w:p w14:paraId="5E19BE02" w14:textId="77777777" w:rsidR="006913E7" w:rsidRDefault="006913E7"/>
    <w:sectPr w:rsidR="006913E7" w:rsidSect="004D5D7E">
      <w:pgSz w:w="11906" w:h="16838"/>
      <w:pgMar w:top="180" w:right="386" w:bottom="142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7E"/>
    <w:rsid w:val="00286783"/>
    <w:rsid w:val="004D5D7E"/>
    <w:rsid w:val="005C725F"/>
    <w:rsid w:val="005D3B49"/>
    <w:rsid w:val="006913E7"/>
    <w:rsid w:val="009F2C82"/>
    <w:rsid w:val="00B16663"/>
    <w:rsid w:val="00CC7574"/>
    <w:rsid w:val="00DE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5D81"/>
  <w15:chartTrackingRefBased/>
  <w15:docId w15:val="{03356A10-6BF8-4D24-9885-71DB39E1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D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5D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5D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5D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5D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5D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5D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5D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5D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5D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5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5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5D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5D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5D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5D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5D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5D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5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D5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5D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5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5D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5D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5D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D5D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5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D5D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D5D7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rsid w:val="004D5D7E"/>
    <w:rPr>
      <w:color w:val="0000FF"/>
      <w:u w:val="single"/>
    </w:rPr>
  </w:style>
  <w:style w:type="paragraph" w:customStyle="1" w:styleId="text">
    <w:name w:val="text"/>
    <w:basedOn w:val="a"/>
    <w:rsid w:val="004D5D7E"/>
    <w:pPr>
      <w:spacing w:before="100" w:beforeAutospacing="1" w:after="100" w:afterAutospacing="1"/>
    </w:pPr>
    <w:rPr>
      <w:color w:val="000000"/>
      <w:sz w:val="24"/>
      <w:szCs w:val="24"/>
    </w:rPr>
  </w:style>
  <w:style w:type="table" w:styleId="ad">
    <w:name w:val="Table Grid"/>
    <w:basedOn w:val="a1"/>
    <w:rsid w:val="004D5D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4D5D7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&#1041;&#1083;&#1080;&#1079;&#1085;&#1102;&#1082;\&#1057;&#1040;&#1049;&#1058;\newyeartoy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739</Words>
  <Characters>4216</Characters>
  <Application>Microsoft Office Word</Application>
  <DocSecurity>0</DocSecurity>
  <Lines>35</Lines>
  <Paragraphs>9</Paragraphs>
  <ScaleCrop>false</ScaleCrop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2026-08-10T11:07:00Z</dcterms:created>
  <dcterms:modified xsi:type="dcterms:W3CDTF">2026-09-09T10:41:00Z</dcterms:modified>
</cp:coreProperties>
</file>